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8C1D2" w14:textId="77777777" w:rsidR="00543326" w:rsidRDefault="00543326" w:rsidP="00543326">
      <w:pPr>
        <w:jc w:val="center"/>
      </w:pPr>
    </w:p>
    <w:p w14:paraId="2AF08CCD" w14:textId="77777777" w:rsidR="00543326" w:rsidRDefault="00543326" w:rsidP="00543326">
      <w:pPr>
        <w:jc w:val="center"/>
      </w:pPr>
    </w:p>
    <w:p w14:paraId="69566372" w14:textId="77777777" w:rsidR="00543326" w:rsidRPr="00435CAF" w:rsidRDefault="00543326" w:rsidP="00543326">
      <w:pPr>
        <w:jc w:val="center"/>
        <w:rPr>
          <w:rFonts w:ascii="FagoPro-Cond" w:hAnsi="FagoPro-Cond"/>
          <w:sz w:val="36"/>
          <w:szCs w:val="36"/>
          <w:lang w:val="en-GB"/>
        </w:rPr>
      </w:pPr>
      <w:r w:rsidRPr="00435CAF">
        <w:rPr>
          <w:rFonts w:ascii="FagoPro-Cond" w:hAnsi="FagoPro-Cond"/>
          <w:sz w:val="36"/>
          <w:szCs w:val="36"/>
          <w:lang w:val="en-GB"/>
        </w:rPr>
        <w:t>Code of Conduct for Suppliers and Subcontractors</w:t>
      </w:r>
    </w:p>
    <w:p w14:paraId="3231F77D" w14:textId="77777777" w:rsidR="00543326" w:rsidRPr="00435CAF" w:rsidRDefault="00543326" w:rsidP="00543326">
      <w:pPr>
        <w:jc w:val="center"/>
        <w:rPr>
          <w:lang w:val="en-GB"/>
        </w:rPr>
      </w:pPr>
      <w:r w:rsidRPr="00435CAF">
        <w:rPr>
          <w:lang w:val="en-GB"/>
        </w:rPr>
        <w:t>(Status 5/2023)</w:t>
      </w:r>
    </w:p>
    <w:p w14:paraId="41F03F8A" w14:textId="77777777" w:rsidR="00543326" w:rsidRPr="00ED570A" w:rsidRDefault="00543326" w:rsidP="00543326">
      <w:pPr>
        <w:jc w:val="both"/>
        <w:rPr>
          <w:lang w:val="en-GB"/>
        </w:rPr>
      </w:pPr>
    </w:p>
    <w:p w14:paraId="38C275C3" w14:textId="77777777" w:rsidR="00543326" w:rsidRPr="00ED570A" w:rsidRDefault="00543326" w:rsidP="00543326">
      <w:pPr>
        <w:jc w:val="both"/>
        <w:rPr>
          <w:lang w:val="en-GB"/>
        </w:rPr>
      </w:pPr>
      <w:r w:rsidRPr="00ED570A">
        <w:rPr>
          <w:lang w:val="en-GB"/>
        </w:rPr>
        <w:t xml:space="preserve">This Code of Conduct defines the requirements of INDUS Holding AG and its affiliated companies within the meaning of Sections 15 et seq. </w:t>
      </w:r>
      <w:proofErr w:type="spellStart"/>
      <w:r w:rsidRPr="00ED570A">
        <w:rPr>
          <w:lang w:val="en-GB"/>
        </w:rPr>
        <w:t>AktG</w:t>
      </w:r>
      <w:proofErr w:type="spellEnd"/>
      <w:r>
        <w:rPr>
          <w:rStyle w:val="Funotenzeichen"/>
          <w:lang w:val="en-GB"/>
        </w:rPr>
        <w:footnoteReference w:id="1"/>
      </w:r>
      <w:r w:rsidRPr="00ED570A">
        <w:rPr>
          <w:lang w:val="en-GB"/>
        </w:rPr>
        <w:t xml:space="preserve"> for all suppliers of goods and services and for their subcontractors (hereinafter referred to as </w:t>
      </w:r>
      <w:r>
        <w:rPr>
          <w:lang w:val="en-GB"/>
        </w:rPr>
        <w:t>S</w:t>
      </w:r>
      <w:r w:rsidRPr="00ED570A">
        <w:rPr>
          <w:lang w:val="en-GB"/>
        </w:rPr>
        <w:t>upplier(s)). Special attention is paid to the requirements of the German Supply Chain Due Diligence Act (</w:t>
      </w:r>
      <w:proofErr w:type="spellStart"/>
      <w:r w:rsidRPr="00ED570A">
        <w:rPr>
          <w:lang w:val="en-GB"/>
        </w:rPr>
        <w:t>Lieferketten</w:t>
      </w:r>
      <w:r>
        <w:rPr>
          <w:lang w:val="en-GB"/>
        </w:rPr>
        <w:softHyphen/>
      </w:r>
      <w:r w:rsidRPr="00ED570A">
        <w:rPr>
          <w:lang w:val="en-GB"/>
        </w:rPr>
        <w:t>sorgfaltspflichtengesetz</w:t>
      </w:r>
      <w:proofErr w:type="spellEnd"/>
      <w:r w:rsidRPr="00ED570A">
        <w:rPr>
          <w:lang w:val="en-GB"/>
        </w:rPr>
        <w:t xml:space="preserve"> - </w:t>
      </w:r>
      <w:proofErr w:type="spellStart"/>
      <w:r w:rsidRPr="00ED570A">
        <w:rPr>
          <w:lang w:val="en-GB"/>
        </w:rPr>
        <w:t>LkSG</w:t>
      </w:r>
      <w:proofErr w:type="spellEnd"/>
      <w:r w:rsidRPr="00ED570A">
        <w:rPr>
          <w:lang w:val="en-GB"/>
        </w:rPr>
        <w:t>) for the prevention of human rights violations in supply chains.</w:t>
      </w:r>
    </w:p>
    <w:p w14:paraId="172C9182" w14:textId="77777777" w:rsidR="00543326" w:rsidRPr="00ED570A" w:rsidRDefault="00543326" w:rsidP="00543326">
      <w:pPr>
        <w:jc w:val="both"/>
        <w:rPr>
          <w:lang w:val="en-GB"/>
        </w:rPr>
      </w:pPr>
      <w:r w:rsidRPr="00ED570A">
        <w:rPr>
          <w:lang w:val="en-GB"/>
        </w:rPr>
        <w:t xml:space="preserve">We expect our </w:t>
      </w:r>
      <w:r>
        <w:rPr>
          <w:lang w:val="en-GB"/>
        </w:rPr>
        <w:t>S</w:t>
      </w:r>
      <w:r w:rsidRPr="00ED570A">
        <w:rPr>
          <w:lang w:val="en-GB"/>
        </w:rPr>
        <w:t xml:space="preserve">uppliers to comply in particular with the requirements of the Declaration of </w:t>
      </w:r>
      <w:r>
        <w:rPr>
          <w:lang w:val="en-GB"/>
        </w:rPr>
        <w:t>p</w:t>
      </w:r>
      <w:r w:rsidRPr="00ED570A">
        <w:rPr>
          <w:lang w:val="en-GB"/>
        </w:rPr>
        <w:t xml:space="preserve">rinciples on </w:t>
      </w:r>
      <w:r>
        <w:rPr>
          <w:lang w:val="en-GB"/>
        </w:rPr>
        <w:t>r</w:t>
      </w:r>
      <w:r w:rsidRPr="00ED570A">
        <w:rPr>
          <w:lang w:val="en-GB"/>
        </w:rPr>
        <w:t>espect</w:t>
      </w:r>
      <w:r>
        <w:rPr>
          <w:lang w:val="en-GB"/>
        </w:rPr>
        <w:t>ing</w:t>
      </w:r>
      <w:r w:rsidRPr="00ED570A">
        <w:rPr>
          <w:lang w:val="en-GB"/>
        </w:rPr>
        <w:t xml:space="preserve"> </w:t>
      </w:r>
      <w:r>
        <w:rPr>
          <w:lang w:val="en-GB"/>
        </w:rPr>
        <w:t>h</w:t>
      </w:r>
      <w:r w:rsidRPr="00ED570A">
        <w:rPr>
          <w:lang w:val="en-GB"/>
        </w:rPr>
        <w:t xml:space="preserve">uman </w:t>
      </w:r>
      <w:r>
        <w:rPr>
          <w:lang w:val="en-GB"/>
        </w:rPr>
        <w:t>r</w:t>
      </w:r>
      <w:r w:rsidRPr="00ED570A">
        <w:rPr>
          <w:lang w:val="en-GB"/>
        </w:rPr>
        <w:t xml:space="preserve">ights, </w:t>
      </w:r>
      <w:r>
        <w:rPr>
          <w:lang w:val="en-GB"/>
        </w:rPr>
        <w:t>in the respective valid version</w:t>
      </w:r>
      <w:r w:rsidRPr="00ED570A">
        <w:rPr>
          <w:lang w:val="en-GB"/>
        </w:rPr>
        <w:t xml:space="preserve">, available at Corporate Governance › INDUS Holding AG (the version valid in 05/2023 as of December 2022 is attached). </w:t>
      </w:r>
    </w:p>
    <w:p w14:paraId="23D6EFA3" w14:textId="77777777" w:rsidR="00543326" w:rsidRPr="00ED570A" w:rsidRDefault="00543326" w:rsidP="00543326">
      <w:pPr>
        <w:rPr>
          <w:rFonts w:cs="Arial"/>
          <w:sz w:val="24"/>
          <w:szCs w:val="24"/>
          <w:lang w:val="en-GB"/>
        </w:rPr>
      </w:pPr>
    </w:p>
    <w:p w14:paraId="07B3F7AA" w14:textId="77777777" w:rsidR="00543326" w:rsidRPr="00435CAF" w:rsidRDefault="00543326" w:rsidP="00543326">
      <w:pPr>
        <w:jc w:val="both"/>
        <w:rPr>
          <w:rFonts w:ascii="FagoPro-Cond" w:hAnsi="FagoPro-Cond"/>
          <w:caps/>
          <w:sz w:val="24"/>
          <w:szCs w:val="24"/>
          <w:lang w:val="en-GB"/>
        </w:rPr>
      </w:pPr>
      <w:r w:rsidRPr="00435CAF">
        <w:rPr>
          <w:rFonts w:ascii="FagoPro-Cond" w:hAnsi="FagoPro-Cond"/>
          <w:caps/>
          <w:sz w:val="24"/>
          <w:szCs w:val="24"/>
          <w:lang w:val="en-GB"/>
        </w:rPr>
        <w:t>GENERAL OBLIGATION</w:t>
      </w:r>
    </w:p>
    <w:p w14:paraId="1E30F81F" w14:textId="77777777" w:rsidR="00543326" w:rsidRPr="00ED570A" w:rsidRDefault="00543326" w:rsidP="00543326">
      <w:pPr>
        <w:jc w:val="both"/>
        <w:rPr>
          <w:lang w:val="en-GB"/>
        </w:rPr>
      </w:pPr>
      <w:r w:rsidRPr="00ED570A">
        <w:rPr>
          <w:lang w:val="en-GB"/>
        </w:rPr>
        <w:t xml:space="preserve">In addition to the </w:t>
      </w:r>
      <w:r>
        <w:rPr>
          <w:lang w:val="en-GB"/>
        </w:rPr>
        <w:t xml:space="preserve">adherence to the regulations of the </w:t>
      </w:r>
      <w:proofErr w:type="spellStart"/>
      <w:r w:rsidRPr="00ED570A">
        <w:rPr>
          <w:lang w:val="en-GB"/>
        </w:rPr>
        <w:t>LkSG</w:t>
      </w:r>
      <w:proofErr w:type="spellEnd"/>
      <w:r w:rsidRPr="00ED570A">
        <w:rPr>
          <w:lang w:val="en-GB"/>
        </w:rPr>
        <w:t xml:space="preserve">, </w:t>
      </w:r>
      <w:r>
        <w:rPr>
          <w:lang w:val="en-GB"/>
        </w:rPr>
        <w:t>S</w:t>
      </w:r>
      <w:r w:rsidRPr="00ED570A">
        <w:rPr>
          <w:lang w:val="en-GB"/>
        </w:rPr>
        <w:t xml:space="preserve">uppliers undertake to respect and comply with all applicable laws and regulations in the countries in which they operate. In particular, </w:t>
      </w:r>
      <w:r>
        <w:rPr>
          <w:lang w:val="en-GB"/>
        </w:rPr>
        <w:t>S</w:t>
      </w:r>
      <w:r w:rsidRPr="00ED570A">
        <w:rPr>
          <w:lang w:val="en-GB"/>
        </w:rPr>
        <w:t>uppliers will respect human rights and mitigate any negative environmental impacts of their businesses and activities. This includes their own supply chain.</w:t>
      </w:r>
    </w:p>
    <w:p w14:paraId="57AB7C0D" w14:textId="77777777" w:rsidR="00543326" w:rsidRPr="00ED570A" w:rsidRDefault="00543326" w:rsidP="00543326">
      <w:pPr>
        <w:jc w:val="both"/>
        <w:rPr>
          <w:lang w:val="en-GB"/>
        </w:rPr>
      </w:pPr>
      <w:r w:rsidRPr="00ED570A">
        <w:rPr>
          <w:lang w:val="en-GB"/>
        </w:rPr>
        <w:t xml:space="preserve">Suppliers shall implement the requirements of this Code within their supply chain. We reserve the right to obtain self-disclosure and to conduct risk-based audits at our </w:t>
      </w:r>
      <w:r>
        <w:rPr>
          <w:lang w:val="en-GB"/>
        </w:rPr>
        <w:t>S</w:t>
      </w:r>
      <w:r w:rsidRPr="00ED570A">
        <w:rPr>
          <w:lang w:val="en-GB"/>
        </w:rPr>
        <w:t xml:space="preserve">uppliers' production and business sites upon reasonable notice to ensure compliance with this Code. Suppliers agree to allow inspection of documents upon request and to provide information. This right also includes the inspection of documents with sub-suppliers of the </w:t>
      </w:r>
      <w:r>
        <w:rPr>
          <w:lang w:val="en-GB"/>
        </w:rPr>
        <w:t>S</w:t>
      </w:r>
      <w:r w:rsidRPr="00ED570A">
        <w:rPr>
          <w:lang w:val="en-GB"/>
        </w:rPr>
        <w:t xml:space="preserve">upplier, if there is a suspicion that sub-suppliers are violating the Code. </w:t>
      </w:r>
    </w:p>
    <w:p w14:paraId="68C2E0CD" w14:textId="77777777" w:rsidR="00543326" w:rsidRPr="00ED570A" w:rsidRDefault="00543326" w:rsidP="00543326">
      <w:pPr>
        <w:jc w:val="both"/>
        <w:rPr>
          <w:lang w:val="en-GB"/>
        </w:rPr>
      </w:pPr>
      <w:r w:rsidRPr="00ED570A">
        <w:rPr>
          <w:lang w:val="en-GB"/>
        </w:rPr>
        <w:t xml:space="preserve">Human rights and environmental risks and suspected violations of human rights-related or environmental obligations, including those of an indirect supplier, can be </w:t>
      </w:r>
      <w:r>
        <w:rPr>
          <w:lang w:val="en-GB"/>
        </w:rPr>
        <w:t>notified</w:t>
      </w:r>
      <w:r w:rsidRPr="00ED570A">
        <w:rPr>
          <w:lang w:val="en-GB"/>
        </w:rPr>
        <w:t xml:space="preserve"> and remedial action demanded through various channels. These channels include, in particular</w:t>
      </w:r>
      <w:r>
        <w:rPr>
          <w:lang w:val="en-GB"/>
        </w:rPr>
        <w:t xml:space="preserve"> but not limited to</w:t>
      </w:r>
      <w:r w:rsidRPr="00ED570A">
        <w:rPr>
          <w:lang w:val="en-GB"/>
        </w:rPr>
        <w:t xml:space="preserve">, our whistleblowing system </w:t>
      </w:r>
      <w:proofErr w:type="spellStart"/>
      <w:r w:rsidRPr="00ED570A">
        <w:rPr>
          <w:lang w:val="en-GB"/>
        </w:rPr>
        <w:t>SpeakUp</w:t>
      </w:r>
      <w:proofErr w:type="spellEnd"/>
      <w:r w:rsidRPr="00ED570A">
        <w:rPr>
          <w:lang w:val="en-GB"/>
        </w:rPr>
        <w:t xml:space="preserve"> (</w:t>
      </w:r>
      <w:hyperlink r:id="rId6" w:history="1">
        <w:r w:rsidRPr="00435CAF">
          <w:rPr>
            <w:rStyle w:val="Hyperlink"/>
            <w:color w:val="auto"/>
            <w:lang w:val="en-GB"/>
          </w:rPr>
          <w:t>http://www.speakupfeedback.eu/web/hauff/de</w:t>
        </w:r>
      </w:hyperlink>
      <w:r>
        <w:rPr>
          <w:lang w:val="en-GB"/>
        </w:rPr>
        <w:t xml:space="preserve">) </w:t>
      </w:r>
      <w:r w:rsidRPr="00ED570A">
        <w:rPr>
          <w:lang w:val="en-GB"/>
        </w:rPr>
        <w:t xml:space="preserve">or the locally designated contact persons.  </w:t>
      </w:r>
    </w:p>
    <w:p w14:paraId="17370FC3" w14:textId="77777777" w:rsidR="00543326" w:rsidRPr="00ED570A" w:rsidRDefault="00543326" w:rsidP="00543326">
      <w:pPr>
        <w:jc w:val="both"/>
        <w:rPr>
          <w:lang w:val="en-GB"/>
        </w:rPr>
      </w:pPr>
      <w:proofErr w:type="spellStart"/>
      <w:r w:rsidRPr="00ED570A">
        <w:rPr>
          <w:lang w:val="en-GB"/>
        </w:rPr>
        <w:t>SpeakUp</w:t>
      </w:r>
      <w:proofErr w:type="spellEnd"/>
      <w:r w:rsidRPr="00ED570A">
        <w:rPr>
          <w:lang w:val="en-GB"/>
        </w:rPr>
        <w:t xml:space="preserve"> can be accessed in various languages via the </w:t>
      </w:r>
      <w:r>
        <w:rPr>
          <w:lang w:val="en-GB"/>
        </w:rPr>
        <w:t>i</w:t>
      </w:r>
      <w:r w:rsidRPr="00ED570A">
        <w:rPr>
          <w:lang w:val="en-GB"/>
        </w:rPr>
        <w:t xml:space="preserve">nternet and via external hotlines, which are generally toll-free. In principle, anonymous </w:t>
      </w:r>
      <w:r>
        <w:rPr>
          <w:lang w:val="en-GB"/>
        </w:rPr>
        <w:t>notices</w:t>
      </w:r>
      <w:r w:rsidRPr="00ED570A">
        <w:rPr>
          <w:lang w:val="en-GB"/>
        </w:rPr>
        <w:t xml:space="preserve"> are also possible. A central e-mail address is also available for complaints (compliance@indus.de). </w:t>
      </w:r>
    </w:p>
    <w:p w14:paraId="366465E9" w14:textId="77777777" w:rsidR="00543326" w:rsidRPr="00ED570A" w:rsidRDefault="00543326" w:rsidP="00543326">
      <w:pPr>
        <w:jc w:val="both"/>
        <w:rPr>
          <w:lang w:val="en-GB"/>
        </w:rPr>
      </w:pPr>
      <w:r w:rsidRPr="00ED570A">
        <w:rPr>
          <w:lang w:val="en-GB"/>
        </w:rPr>
        <w:t xml:space="preserve">Suppliers ensure that their employees (this includes temporary and contract workers, freelancers, etc.) suppliers and subcontractors are informed about the options for using </w:t>
      </w:r>
      <w:proofErr w:type="spellStart"/>
      <w:r w:rsidRPr="00ED570A">
        <w:rPr>
          <w:lang w:val="en-GB"/>
        </w:rPr>
        <w:t>SpeakUp</w:t>
      </w:r>
      <w:proofErr w:type="spellEnd"/>
      <w:r w:rsidRPr="00ED570A">
        <w:rPr>
          <w:lang w:val="en-GB"/>
        </w:rPr>
        <w:t>.</w:t>
      </w:r>
    </w:p>
    <w:p w14:paraId="44A66CB8" w14:textId="77777777" w:rsidR="00543326" w:rsidRPr="00ED570A" w:rsidRDefault="00543326" w:rsidP="00543326">
      <w:pPr>
        <w:jc w:val="both"/>
        <w:rPr>
          <w:lang w:val="en-GB"/>
        </w:rPr>
      </w:pPr>
    </w:p>
    <w:p w14:paraId="3FA596DA" w14:textId="77777777" w:rsidR="00543326" w:rsidRPr="00ED570A" w:rsidRDefault="00543326" w:rsidP="00543326">
      <w:pPr>
        <w:jc w:val="both"/>
        <w:rPr>
          <w:lang w:val="en-GB"/>
        </w:rPr>
      </w:pPr>
    </w:p>
    <w:p w14:paraId="4E98F206" w14:textId="77777777" w:rsidR="00543326" w:rsidRPr="00435CAF" w:rsidRDefault="00543326" w:rsidP="00543326">
      <w:pPr>
        <w:jc w:val="both"/>
        <w:rPr>
          <w:b/>
          <w:bCs/>
          <w:lang w:val="en-GB"/>
        </w:rPr>
      </w:pPr>
      <w:r w:rsidRPr="00435CAF">
        <w:rPr>
          <w:rFonts w:ascii="FagoPro-Cond" w:hAnsi="FagoPro-Cond"/>
          <w:b/>
          <w:bCs/>
          <w:caps/>
          <w:sz w:val="24"/>
          <w:szCs w:val="24"/>
          <w:lang w:val="en-GB"/>
        </w:rPr>
        <w:t>Other</w:t>
      </w:r>
    </w:p>
    <w:p w14:paraId="5C89BF4C" w14:textId="77777777" w:rsidR="00543326" w:rsidRPr="00ED570A" w:rsidRDefault="00543326" w:rsidP="00543326">
      <w:pPr>
        <w:jc w:val="both"/>
        <w:rPr>
          <w:lang w:val="en-GB"/>
        </w:rPr>
      </w:pPr>
      <w:r w:rsidRPr="00ED570A">
        <w:rPr>
          <w:lang w:val="en-GB"/>
        </w:rPr>
        <w:t xml:space="preserve">Should the requirements according to the </w:t>
      </w:r>
      <w:proofErr w:type="spellStart"/>
      <w:r w:rsidRPr="00ED570A">
        <w:rPr>
          <w:lang w:val="en-GB"/>
        </w:rPr>
        <w:t>LkSG</w:t>
      </w:r>
      <w:proofErr w:type="spellEnd"/>
      <w:r w:rsidRPr="00ED570A">
        <w:rPr>
          <w:lang w:val="en-GB"/>
        </w:rPr>
        <w:t xml:space="preserve"> change, the </w:t>
      </w:r>
      <w:r>
        <w:rPr>
          <w:lang w:val="en-GB"/>
        </w:rPr>
        <w:t>S</w:t>
      </w:r>
      <w:r w:rsidRPr="00ED570A">
        <w:rPr>
          <w:lang w:val="en-GB"/>
        </w:rPr>
        <w:t>upplier undertakes to fully comply with these changed requirements.</w:t>
      </w:r>
    </w:p>
    <w:p w14:paraId="2B7CAEC3" w14:textId="77777777" w:rsidR="00543326" w:rsidRPr="00ED570A" w:rsidRDefault="00543326" w:rsidP="00543326">
      <w:pPr>
        <w:jc w:val="both"/>
        <w:rPr>
          <w:lang w:val="en-GB"/>
        </w:rPr>
      </w:pPr>
      <w:r w:rsidRPr="00ED570A">
        <w:rPr>
          <w:lang w:val="en-GB"/>
        </w:rPr>
        <w:t xml:space="preserve">If we </w:t>
      </w:r>
      <w:r>
        <w:rPr>
          <w:lang w:val="en-GB"/>
        </w:rPr>
        <w:t>find out</w:t>
      </w:r>
      <w:r w:rsidRPr="00ED570A">
        <w:rPr>
          <w:lang w:val="en-GB"/>
        </w:rPr>
        <w:t xml:space="preserve"> that a </w:t>
      </w:r>
      <w:r>
        <w:rPr>
          <w:lang w:val="en-GB"/>
        </w:rPr>
        <w:t>S</w:t>
      </w:r>
      <w:r w:rsidRPr="00ED570A">
        <w:rPr>
          <w:lang w:val="en-GB"/>
        </w:rPr>
        <w:t xml:space="preserve">upplier is in violation of this Code of Conduct, we will require the </w:t>
      </w:r>
      <w:r>
        <w:rPr>
          <w:lang w:val="en-GB"/>
        </w:rPr>
        <w:t>S</w:t>
      </w:r>
      <w:r w:rsidRPr="00ED570A">
        <w:rPr>
          <w:lang w:val="en-GB"/>
        </w:rPr>
        <w:t>upplier to remedy the violation within a reasonable period of time. If the violation is not remedied, it may also lead to the termination of the respective underlying contract or the entire business relationship.</w:t>
      </w:r>
    </w:p>
    <w:p w14:paraId="694934BF" w14:textId="77777777" w:rsidR="00543326" w:rsidRDefault="00543326" w:rsidP="00543326">
      <w:pPr>
        <w:jc w:val="both"/>
        <w:rPr>
          <w:lang w:val="en-GB"/>
        </w:rPr>
      </w:pPr>
    </w:p>
    <w:p w14:paraId="38796F49" w14:textId="77777777" w:rsidR="00543326" w:rsidRPr="00ED570A" w:rsidRDefault="00543326" w:rsidP="00543326">
      <w:pPr>
        <w:jc w:val="both"/>
        <w:rPr>
          <w:lang w:val="en-GB"/>
        </w:rPr>
      </w:pPr>
    </w:p>
    <w:p w14:paraId="25AF0C94" w14:textId="77777777" w:rsidR="00543326" w:rsidRPr="00ED570A" w:rsidRDefault="00543326" w:rsidP="00543326">
      <w:pPr>
        <w:jc w:val="both"/>
        <w:rPr>
          <w:lang w:val="en-GB"/>
        </w:rPr>
      </w:pPr>
    </w:p>
    <w:p w14:paraId="47824110" w14:textId="77777777" w:rsidR="00543326" w:rsidRPr="0006719B" w:rsidRDefault="00543326" w:rsidP="00543326">
      <w:pPr>
        <w:jc w:val="both"/>
        <w:rPr>
          <w:lang w:val="en-GB"/>
        </w:rPr>
      </w:pPr>
      <w:r w:rsidRPr="0006719B">
        <w:rPr>
          <w:lang w:val="en-GB"/>
        </w:rPr>
        <w:t>__________________________________________________________________________</w:t>
      </w:r>
    </w:p>
    <w:p w14:paraId="6B06DE99" w14:textId="77777777" w:rsidR="00543326" w:rsidRPr="00435CAF" w:rsidRDefault="00543326" w:rsidP="00543326">
      <w:pPr>
        <w:jc w:val="both"/>
        <w:rPr>
          <w:rFonts w:ascii="FagoPro-Cond" w:hAnsi="FagoPro-Cond"/>
          <w:b/>
          <w:bCs/>
          <w:caps/>
          <w:sz w:val="24"/>
          <w:szCs w:val="24"/>
          <w:lang w:val="en-GB"/>
        </w:rPr>
      </w:pPr>
      <w:r w:rsidRPr="00435CAF">
        <w:rPr>
          <w:rFonts w:ascii="FagoPro-Cond" w:hAnsi="FagoPro-Cond"/>
          <w:b/>
          <w:bCs/>
          <w:caps/>
          <w:sz w:val="24"/>
          <w:szCs w:val="24"/>
          <w:lang w:val="en-GB"/>
        </w:rPr>
        <w:t>CONFIRMATION OF THE SUPPLIER</w:t>
      </w:r>
    </w:p>
    <w:p w14:paraId="019680FB" w14:textId="77777777" w:rsidR="00543326" w:rsidRPr="00ED570A" w:rsidRDefault="00543326" w:rsidP="00543326">
      <w:pPr>
        <w:jc w:val="both"/>
        <w:rPr>
          <w:lang w:val="en-GB"/>
        </w:rPr>
      </w:pPr>
      <w:r w:rsidRPr="00ED570A">
        <w:rPr>
          <w:lang w:val="en-GB"/>
        </w:rPr>
        <w:t xml:space="preserve">By signing this document, the </w:t>
      </w:r>
      <w:r>
        <w:rPr>
          <w:lang w:val="en-GB"/>
        </w:rPr>
        <w:t>S</w:t>
      </w:r>
      <w:r w:rsidRPr="00ED570A">
        <w:rPr>
          <w:lang w:val="en-GB"/>
        </w:rPr>
        <w:t>upplier confirms to fully comply with the principles and requirements contained in the Code.</w:t>
      </w:r>
    </w:p>
    <w:p w14:paraId="05DED828" w14:textId="77777777" w:rsidR="00543326" w:rsidRPr="00ED570A" w:rsidRDefault="00543326" w:rsidP="00543326">
      <w:pPr>
        <w:jc w:val="both"/>
        <w:rPr>
          <w:lang w:val="en-GB"/>
        </w:rPr>
      </w:pPr>
    </w:p>
    <w:p w14:paraId="51172822" w14:textId="77777777" w:rsidR="00543326" w:rsidRPr="00ED570A" w:rsidRDefault="00543326" w:rsidP="00543326">
      <w:pPr>
        <w:jc w:val="both"/>
        <w:rPr>
          <w:lang w:val="en-GB"/>
        </w:rPr>
      </w:pPr>
    </w:p>
    <w:p w14:paraId="006B8F22" w14:textId="77777777" w:rsidR="00543326" w:rsidRPr="00ED570A" w:rsidRDefault="00543326" w:rsidP="00543326">
      <w:pPr>
        <w:jc w:val="both"/>
        <w:rPr>
          <w:lang w:val="en-GB"/>
        </w:rPr>
      </w:pPr>
    </w:p>
    <w:p w14:paraId="395EB95C" w14:textId="77777777" w:rsidR="00543326" w:rsidRPr="00ED570A" w:rsidRDefault="00543326" w:rsidP="00543326">
      <w:pPr>
        <w:jc w:val="both"/>
        <w:rPr>
          <w:lang w:val="en-GB"/>
        </w:rPr>
      </w:pPr>
    </w:p>
    <w:p w14:paraId="01F9C622" w14:textId="77777777" w:rsidR="00543326" w:rsidRPr="00ED570A" w:rsidRDefault="00543326" w:rsidP="00543326">
      <w:pPr>
        <w:jc w:val="both"/>
        <w:rPr>
          <w:lang w:val="en-GB"/>
        </w:rPr>
      </w:pPr>
    </w:p>
    <w:p w14:paraId="6632BEC5" w14:textId="77777777" w:rsidR="00543326" w:rsidRPr="00ED570A" w:rsidRDefault="00543326" w:rsidP="00543326">
      <w:pPr>
        <w:jc w:val="both"/>
        <w:rPr>
          <w:lang w:val="en-GB"/>
        </w:rPr>
      </w:pPr>
    </w:p>
    <w:p w14:paraId="43CD8328" w14:textId="77777777" w:rsidR="00543326" w:rsidRPr="00ED570A" w:rsidRDefault="00543326" w:rsidP="00543326">
      <w:pPr>
        <w:jc w:val="both"/>
        <w:rPr>
          <w:lang w:val="en-GB"/>
        </w:rPr>
      </w:pPr>
    </w:p>
    <w:p w14:paraId="3E2D5C1D" w14:textId="77777777" w:rsidR="00543326" w:rsidRPr="00ED570A" w:rsidRDefault="00543326" w:rsidP="00543326">
      <w:pPr>
        <w:jc w:val="both"/>
        <w:rPr>
          <w:lang w:val="en-GB"/>
        </w:rPr>
      </w:pPr>
    </w:p>
    <w:p w14:paraId="6D33A26B" w14:textId="77777777" w:rsidR="00543326" w:rsidRPr="00ED570A" w:rsidRDefault="00543326" w:rsidP="00543326">
      <w:pPr>
        <w:jc w:val="both"/>
        <w:rPr>
          <w:lang w:val="en-GB"/>
        </w:rPr>
      </w:pPr>
    </w:p>
    <w:p w14:paraId="70EAD390" w14:textId="77777777" w:rsidR="00543326" w:rsidRDefault="00543326" w:rsidP="00543326">
      <w:pPr>
        <w:spacing w:after="0"/>
        <w:jc w:val="both"/>
      </w:pPr>
      <w:r>
        <w:t>____________________________</w:t>
      </w:r>
      <w:r>
        <w:tab/>
      </w:r>
      <w:r>
        <w:tab/>
      </w:r>
      <w:r>
        <w:tab/>
        <w:t>____________________________</w:t>
      </w:r>
    </w:p>
    <w:p w14:paraId="7BC31C57" w14:textId="77777777" w:rsidR="00543326" w:rsidRDefault="00543326" w:rsidP="00543326">
      <w:pPr>
        <w:jc w:val="both"/>
      </w:pPr>
      <w:r>
        <w:t>Place, Date</w:t>
      </w:r>
      <w:r>
        <w:tab/>
      </w:r>
      <w:r>
        <w:tab/>
      </w:r>
      <w:r>
        <w:tab/>
      </w:r>
      <w:r>
        <w:tab/>
      </w:r>
      <w:r>
        <w:tab/>
      </w:r>
      <w:r>
        <w:tab/>
        <w:t>Name, Position</w:t>
      </w:r>
      <w:r>
        <w:tab/>
      </w:r>
      <w:r>
        <w:tab/>
      </w:r>
      <w:r>
        <w:tab/>
      </w:r>
    </w:p>
    <w:p w14:paraId="07233E81" w14:textId="77777777" w:rsidR="00543326" w:rsidRDefault="00543326" w:rsidP="00543326">
      <w:pPr>
        <w:jc w:val="both"/>
      </w:pPr>
    </w:p>
    <w:p w14:paraId="6E2188F1" w14:textId="77777777" w:rsidR="00543326" w:rsidRDefault="00543326" w:rsidP="00543326">
      <w:pPr>
        <w:jc w:val="both"/>
      </w:pPr>
    </w:p>
    <w:p w14:paraId="178F7A97" w14:textId="77777777" w:rsidR="00543326" w:rsidRDefault="00543326" w:rsidP="00543326">
      <w:pPr>
        <w:jc w:val="both"/>
      </w:pPr>
    </w:p>
    <w:p w14:paraId="765EC234" w14:textId="77777777" w:rsidR="00543326" w:rsidRDefault="00543326" w:rsidP="00543326">
      <w:pPr>
        <w:spacing w:after="0" w:line="240" w:lineRule="auto"/>
        <w:jc w:val="both"/>
      </w:pPr>
      <w:r>
        <w:t>____________________________</w:t>
      </w:r>
    </w:p>
    <w:p w14:paraId="2C4D2C71" w14:textId="77777777" w:rsidR="00543326" w:rsidRPr="0085528C" w:rsidRDefault="00543326" w:rsidP="00543326">
      <w:pPr>
        <w:spacing w:after="0"/>
        <w:jc w:val="both"/>
      </w:pPr>
      <w:r>
        <w:t>Company</w:t>
      </w:r>
    </w:p>
    <w:p w14:paraId="5338DBAE" w14:textId="77777777" w:rsidR="00903970" w:rsidRDefault="00903970"/>
    <w:sectPr w:rsidR="00903970" w:rsidSect="00543326">
      <w:headerReference w:type="default" r:id="rId7"/>
      <w:footerReference w:type="default" r:id="rId8"/>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7C5C" w14:textId="77777777" w:rsidR="00543326" w:rsidRDefault="00543326" w:rsidP="00543326">
      <w:pPr>
        <w:spacing w:after="0" w:line="240" w:lineRule="auto"/>
      </w:pPr>
      <w:r>
        <w:separator/>
      </w:r>
    </w:p>
  </w:endnote>
  <w:endnote w:type="continuationSeparator" w:id="0">
    <w:p w14:paraId="52BE7CF1" w14:textId="77777777" w:rsidR="00543326" w:rsidRDefault="00543326" w:rsidP="00543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agoPro-Cond">
    <w:altName w:val="Calibri"/>
    <w:panose1 w:val="00000000000000000000"/>
    <w:charset w:val="00"/>
    <w:family w:val="swiss"/>
    <w:notTrueType/>
    <w:pitch w:val="variable"/>
    <w:sig w:usb0="A00000FF" w:usb1="400038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375F" w14:textId="77777777" w:rsidR="00543326" w:rsidRPr="0006719B" w:rsidRDefault="00543326" w:rsidP="00453A62">
    <w:pPr>
      <w:pStyle w:val="Fuzeile"/>
      <w:rPr>
        <w:color w:val="FF0000"/>
        <w:sz w:val="18"/>
        <w:szCs w:val="18"/>
        <w:lang w:val="en-GB"/>
      </w:rPr>
    </w:pPr>
    <w:r w:rsidRPr="0006719B">
      <w:rPr>
        <w:color w:val="FF0000"/>
        <w:sz w:val="18"/>
        <w:szCs w:val="18"/>
        <w:lang w:val="en-GB"/>
      </w:rPr>
      <w:t>Disclaimer: The German version is b</w:t>
    </w:r>
    <w:r>
      <w:rPr>
        <w:color w:val="FF0000"/>
        <w:sz w:val="18"/>
        <w:szCs w:val="18"/>
        <w:lang w:val="en-GB"/>
      </w:rPr>
      <w:t>inding, this version is an AI translation for convenience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ACF43" w14:textId="77777777" w:rsidR="00543326" w:rsidRDefault="00543326" w:rsidP="00543326">
      <w:pPr>
        <w:spacing w:after="0" w:line="240" w:lineRule="auto"/>
      </w:pPr>
      <w:r>
        <w:separator/>
      </w:r>
    </w:p>
  </w:footnote>
  <w:footnote w:type="continuationSeparator" w:id="0">
    <w:p w14:paraId="3A586DE3" w14:textId="77777777" w:rsidR="00543326" w:rsidRDefault="00543326" w:rsidP="00543326">
      <w:pPr>
        <w:spacing w:after="0" w:line="240" w:lineRule="auto"/>
      </w:pPr>
      <w:r>
        <w:continuationSeparator/>
      </w:r>
    </w:p>
  </w:footnote>
  <w:footnote w:id="1">
    <w:p w14:paraId="27AEC617" w14:textId="77777777" w:rsidR="00543326" w:rsidRDefault="00543326" w:rsidP="00543326">
      <w:pPr>
        <w:pStyle w:val="Funotentext"/>
      </w:pPr>
      <w:r>
        <w:rPr>
          <w:rStyle w:val="Funotenzeichen"/>
        </w:rPr>
        <w:footnoteRef/>
      </w:r>
      <w:r>
        <w:t xml:space="preserve"> German Stock Option Law (Aktiengesetz)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2E6D" w14:textId="77777777" w:rsidR="00543326" w:rsidRDefault="00543326" w:rsidP="00D564F5">
    <w:pPr>
      <w:pStyle w:val="Kopfzeile"/>
      <w:jc w:val="center"/>
    </w:pPr>
    <w:r>
      <w:rPr>
        <w:noProof/>
        <w:lang w:val="en-GB" w:eastAsia="en-GB"/>
      </w:rPr>
      <w:drawing>
        <wp:inline distT="0" distB="0" distL="0" distR="0" wp14:anchorId="1E62447B" wp14:editId="3AE9D530">
          <wp:extent cx="1363980" cy="525145"/>
          <wp:effectExtent l="0" t="0" r="7620" b="8255"/>
          <wp:docPr id="13" name="Grafik 13" descr="Ein Bild, das Text, Schrift, Logo,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3" name="Grafik 13" descr="Ein Bild, das Text, Schrift, Logo, 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980" cy="5251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26"/>
    <w:rsid w:val="00543326"/>
    <w:rsid w:val="00903970"/>
    <w:rsid w:val="00DC65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33A5"/>
  <w15:chartTrackingRefBased/>
  <w15:docId w15:val="{A5331B85-74C6-41A5-A3D9-65796C16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kern w:val="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3326"/>
    <w:pPr>
      <w:spacing w:after="160" w:line="259" w:lineRule="auto"/>
    </w:pPr>
    <w:rPr>
      <w:rFonts w:eastAsiaTheme="minorHAnsi" w:cstheme="minorBidi"/>
      <w:kern w:val="0"/>
      <w:sz w:val="22"/>
      <w:szCs w:val="22"/>
      <w14:ligatures w14:val="none"/>
    </w:rPr>
  </w:style>
  <w:style w:type="paragraph" w:styleId="berschrift1">
    <w:name w:val="heading 1"/>
    <w:basedOn w:val="Standard"/>
    <w:next w:val="Standard"/>
    <w:link w:val="berschrift1Zchn"/>
    <w:uiPriority w:val="9"/>
    <w:qFormat/>
    <w:rsid w:val="00543326"/>
    <w:pPr>
      <w:keepNext/>
      <w:keepLines/>
      <w:spacing w:before="360" w:after="80" w:line="276" w:lineRule="auto"/>
      <w:outlineLvl w:val="0"/>
    </w:pPr>
    <w:rPr>
      <w:rFonts w:asciiTheme="majorHAnsi" w:eastAsiaTheme="majorEastAsia" w:hAnsiTheme="majorHAnsi" w:cstheme="majorBidi"/>
      <w:color w:val="365F91" w:themeColor="accent1" w:themeShade="BF"/>
      <w:kern w:val="2"/>
      <w:sz w:val="40"/>
      <w:szCs w:val="40"/>
      <w:lang w:eastAsia="de-DE"/>
      <w14:ligatures w14:val="standardContextual"/>
    </w:rPr>
  </w:style>
  <w:style w:type="paragraph" w:styleId="berschrift2">
    <w:name w:val="heading 2"/>
    <w:basedOn w:val="Standard"/>
    <w:next w:val="Standard"/>
    <w:link w:val="berschrift2Zchn"/>
    <w:uiPriority w:val="9"/>
    <w:semiHidden/>
    <w:unhideWhenUsed/>
    <w:qFormat/>
    <w:rsid w:val="00543326"/>
    <w:pPr>
      <w:keepNext/>
      <w:keepLines/>
      <w:spacing w:before="160" w:after="80" w:line="276" w:lineRule="auto"/>
      <w:outlineLvl w:val="1"/>
    </w:pPr>
    <w:rPr>
      <w:rFonts w:asciiTheme="majorHAnsi" w:eastAsiaTheme="majorEastAsia" w:hAnsiTheme="majorHAnsi" w:cstheme="majorBidi"/>
      <w:color w:val="365F91" w:themeColor="accent1" w:themeShade="BF"/>
      <w:kern w:val="2"/>
      <w:sz w:val="32"/>
      <w:szCs w:val="32"/>
      <w:lang w:eastAsia="de-DE"/>
      <w14:ligatures w14:val="standardContextual"/>
    </w:rPr>
  </w:style>
  <w:style w:type="paragraph" w:styleId="berschrift3">
    <w:name w:val="heading 3"/>
    <w:basedOn w:val="Standard"/>
    <w:next w:val="Standard"/>
    <w:link w:val="berschrift3Zchn"/>
    <w:uiPriority w:val="9"/>
    <w:semiHidden/>
    <w:unhideWhenUsed/>
    <w:qFormat/>
    <w:rsid w:val="00543326"/>
    <w:pPr>
      <w:keepNext/>
      <w:keepLines/>
      <w:spacing w:before="160" w:after="80" w:line="276" w:lineRule="auto"/>
      <w:outlineLvl w:val="2"/>
    </w:pPr>
    <w:rPr>
      <w:rFonts w:asciiTheme="minorHAnsi" w:eastAsiaTheme="majorEastAsia" w:hAnsiTheme="minorHAnsi" w:cstheme="majorBidi"/>
      <w:color w:val="365F91" w:themeColor="accent1" w:themeShade="BF"/>
      <w:kern w:val="2"/>
      <w:sz w:val="28"/>
      <w:szCs w:val="28"/>
      <w:lang w:eastAsia="de-DE"/>
      <w14:ligatures w14:val="standardContextual"/>
    </w:rPr>
  </w:style>
  <w:style w:type="paragraph" w:styleId="berschrift4">
    <w:name w:val="heading 4"/>
    <w:basedOn w:val="Standard"/>
    <w:next w:val="Standard"/>
    <w:link w:val="berschrift4Zchn"/>
    <w:uiPriority w:val="9"/>
    <w:semiHidden/>
    <w:unhideWhenUsed/>
    <w:qFormat/>
    <w:rsid w:val="00543326"/>
    <w:pPr>
      <w:keepNext/>
      <w:keepLines/>
      <w:spacing w:before="80" w:after="40" w:line="276" w:lineRule="auto"/>
      <w:outlineLvl w:val="3"/>
    </w:pPr>
    <w:rPr>
      <w:rFonts w:asciiTheme="minorHAnsi" w:eastAsiaTheme="majorEastAsia" w:hAnsiTheme="minorHAnsi" w:cstheme="majorBidi"/>
      <w:i/>
      <w:iCs/>
      <w:color w:val="365F91" w:themeColor="accent1" w:themeShade="BF"/>
      <w:kern w:val="2"/>
      <w:sz w:val="20"/>
      <w:szCs w:val="20"/>
      <w:lang w:eastAsia="de-DE"/>
      <w14:ligatures w14:val="standardContextual"/>
    </w:rPr>
  </w:style>
  <w:style w:type="paragraph" w:styleId="berschrift5">
    <w:name w:val="heading 5"/>
    <w:basedOn w:val="Standard"/>
    <w:next w:val="Standard"/>
    <w:link w:val="berschrift5Zchn"/>
    <w:uiPriority w:val="9"/>
    <w:semiHidden/>
    <w:unhideWhenUsed/>
    <w:qFormat/>
    <w:rsid w:val="00543326"/>
    <w:pPr>
      <w:keepNext/>
      <w:keepLines/>
      <w:spacing w:before="80" w:after="40" w:line="276" w:lineRule="auto"/>
      <w:outlineLvl w:val="4"/>
    </w:pPr>
    <w:rPr>
      <w:rFonts w:asciiTheme="minorHAnsi" w:eastAsiaTheme="majorEastAsia" w:hAnsiTheme="minorHAnsi" w:cstheme="majorBidi"/>
      <w:color w:val="365F91" w:themeColor="accent1" w:themeShade="BF"/>
      <w:kern w:val="2"/>
      <w:sz w:val="20"/>
      <w:szCs w:val="20"/>
      <w:lang w:eastAsia="de-DE"/>
      <w14:ligatures w14:val="standardContextual"/>
    </w:rPr>
  </w:style>
  <w:style w:type="paragraph" w:styleId="berschrift6">
    <w:name w:val="heading 6"/>
    <w:basedOn w:val="Standard"/>
    <w:next w:val="Standard"/>
    <w:link w:val="berschrift6Zchn"/>
    <w:uiPriority w:val="9"/>
    <w:semiHidden/>
    <w:unhideWhenUsed/>
    <w:qFormat/>
    <w:rsid w:val="00543326"/>
    <w:pPr>
      <w:keepNext/>
      <w:keepLines/>
      <w:spacing w:before="40" w:after="0" w:line="276" w:lineRule="auto"/>
      <w:outlineLvl w:val="5"/>
    </w:pPr>
    <w:rPr>
      <w:rFonts w:asciiTheme="minorHAnsi" w:eastAsiaTheme="majorEastAsia" w:hAnsiTheme="minorHAnsi" w:cstheme="majorBidi"/>
      <w:i/>
      <w:iCs/>
      <w:color w:val="595959" w:themeColor="text1" w:themeTint="A6"/>
      <w:kern w:val="2"/>
      <w:sz w:val="20"/>
      <w:szCs w:val="20"/>
      <w:lang w:eastAsia="de-DE"/>
      <w14:ligatures w14:val="standardContextual"/>
    </w:rPr>
  </w:style>
  <w:style w:type="paragraph" w:styleId="berschrift7">
    <w:name w:val="heading 7"/>
    <w:basedOn w:val="Standard"/>
    <w:next w:val="Standard"/>
    <w:link w:val="berschrift7Zchn"/>
    <w:uiPriority w:val="9"/>
    <w:semiHidden/>
    <w:unhideWhenUsed/>
    <w:qFormat/>
    <w:rsid w:val="00543326"/>
    <w:pPr>
      <w:keepNext/>
      <w:keepLines/>
      <w:spacing w:before="40" w:after="0" w:line="276" w:lineRule="auto"/>
      <w:outlineLvl w:val="6"/>
    </w:pPr>
    <w:rPr>
      <w:rFonts w:asciiTheme="minorHAnsi" w:eastAsiaTheme="majorEastAsia" w:hAnsiTheme="minorHAnsi" w:cstheme="majorBidi"/>
      <w:color w:val="595959" w:themeColor="text1" w:themeTint="A6"/>
      <w:kern w:val="2"/>
      <w:sz w:val="20"/>
      <w:szCs w:val="20"/>
      <w:lang w:eastAsia="de-DE"/>
      <w14:ligatures w14:val="standardContextual"/>
    </w:rPr>
  </w:style>
  <w:style w:type="paragraph" w:styleId="berschrift8">
    <w:name w:val="heading 8"/>
    <w:basedOn w:val="Standard"/>
    <w:next w:val="Standard"/>
    <w:link w:val="berschrift8Zchn"/>
    <w:uiPriority w:val="9"/>
    <w:semiHidden/>
    <w:unhideWhenUsed/>
    <w:qFormat/>
    <w:rsid w:val="00543326"/>
    <w:pPr>
      <w:keepNext/>
      <w:keepLines/>
      <w:spacing w:after="0" w:line="276" w:lineRule="auto"/>
      <w:outlineLvl w:val="7"/>
    </w:pPr>
    <w:rPr>
      <w:rFonts w:asciiTheme="minorHAnsi" w:eastAsiaTheme="majorEastAsia" w:hAnsiTheme="minorHAnsi" w:cstheme="majorBidi"/>
      <w:i/>
      <w:iCs/>
      <w:color w:val="272727" w:themeColor="text1" w:themeTint="D8"/>
      <w:kern w:val="2"/>
      <w:sz w:val="20"/>
      <w:szCs w:val="20"/>
      <w:lang w:eastAsia="de-DE"/>
      <w14:ligatures w14:val="standardContextual"/>
    </w:rPr>
  </w:style>
  <w:style w:type="paragraph" w:styleId="berschrift9">
    <w:name w:val="heading 9"/>
    <w:basedOn w:val="Standard"/>
    <w:next w:val="Standard"/>
    <w:link w:val="berschrift9Zchn"/>
    <w:uiPriority w:val="9"/>
    <w:semiHidden/>
    <w:unhideWhenUsed/>
    <w:qFormat/>
    <w:rsid w:val="00543326"/>
    <w:pPr>
      <w:keepNext/>
      <w:keepLines/>
      <w:spacing w:after="0" w:line="276" w:lineRule="auto"/>
      <w:outlineLvl w:val="8"/>
    </w:pPr>
    <w:rPr>
      <w:rFonts w:asciiTheme="minorHAnsi" w:eastAsiaTheme="majorEastAsia" w:hAnsiTheme="minorHAnsi" w:cstheme="majorBidi"/>
      <w:color w:val="272727" w:themeColor="text1" w:themeTint="D8"/>
      <w:kern w:val="2"/>
      <w:sz w:val="20"/>
      <w:szCs w:val="20"/>
      <w:lang w:eastAsia="de-DE"/>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3326"/>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543326"/>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543326"/>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543326"/>
    <w:rPr>
      <w:rFonts w:asciiTheme="minorHAnsi" w:eastAsiaTheme="majorEastAsia" w:hAnsiTheme="minorHAnsi" w:cstheme="majorBidi"/>
      <w:i/>
      <w:iCs/>
      <w:color w:val="365F91" w:themeColor="accent1" w:themeShade="BF"/>
      <w:lang w:eastAsia="de-DE"/>
    </w:rPr>
  </w:style>
  <w:style w:type="character" w:customStyle="1" w:styleId="berschrift5Zchn">
    <w:name w:val="Überschrift 5 Zchn"/>
    <w:basedOn w:val="Absatz-Standardschriftart"/>
    <w:link w:val="berschrift5"/>
    <w:uiPriority w:val="9"/>
    <w:semiHidden/>
    <w:rsid w:val="00543326"/>
    <w:rPr>
      <w:rFonts w:asciiTheme="minorHAnsi" w:eastAsiaTheme="majorEastAsia" w:hAnsiTheme="minorHAnsi" w:cstheme="majorBidi"/>
      <w:color w:val="365F91" w:themeColor="accent1" w:themeShade="BF"/>
      <w:lang w:eastAsia="de-DE"/>
    </w:rPr>
  </w:style>
  <w:style w:type="character" w:customStyle="1" w:styleId="berschrift6Zchn">
    <w:name w:val="Überschrift 6 Zchn"/>
    <w:basedOn w:val="Absatz-Standardschriftart"/>
    <w:link w:val="berschrift6"/>
    <w:uiPriority w:val="9"/>
    <w:semiHidden/>
    <w:rsid w:val="00543326"/>
    <w:rPr>
      <w:rFonts w:asciiTheme="minorHAnsi" w:eastAsiaTheme="majorEastAsia" w:hAnsiTheme="minorHAnsi" w:cstheme="majorBidi"/>
      <w:i/>
      <w:iCs/>
      <w:color w:val="595959" w:themeColor="text1" w:themeTint="A6"/>
      <w:lang w:eastAsia="de-DE"/>
    </w:rPr>
  </w:style>
  <w:style w:type="character" w:customStyle="1" w:styleId="berschrift7Zchn">
    <w:name w:val="Überschrift 7 Zchn"/>
    <w:basedOn w:val="Absatz-Standardschriftart"/>
    <w:link w:val="berschrift7"/>
    <w:uiPriority w:val="9"/>
    <w:semiHidden/>
    <w:rsid w:val="00543326"/>
    <w:rPr>
      <w:rFonts w:asciiTheme="minorHAnsi" w:eastAsiaTheme="majorEastAsia" w:hAnsiTheme="minorHAnsi" w:cstheme="majorBidi"/>
      <w:color w:val="595959" w:themeColor="text1" w:themeTint="A6"/>
      <w:lang w:eastAsia="de-DE"/>
    </w:rPr>
  </w:style>
  <w:style w:type="character" w:customStyle="1" w:styleId="berschrift8Zchn">
    <w:name w:val="Überschrift 8 Zchn"/>
    <w:basedOn w:val="Absatz-Standardschriftart"/>
    <w:link w:val="berschrift8"/>
    <w:uiPriority w:val="9"/>
    <w:semiHidden/>
    <w:rsid w:val="00543326"/>
    <w:rPr>
      <w:rFonts w:asciiTheme="minorHAnsi" w:eastAsiaTheme="majorEastAsia" w:hAnsiTheme="minorHAnsi" w:cstheme="majorBidi"/>
      <w:i/>
      <w:iCs/>
      <w:color w:val="272727" w:themeColor="text1" w:themeTint="D8"/>
      <w:lang w:eastAsia="de-DE"/>
    </w:rPr>
  </w:style>
  <w:style w:type="character" w:customStyle="1" w:styleId="berschrift9Zchn">
    <w:name w:val="Überschrift 9 Zchn"/>
    <w:basedOn w:val="Absatz-Standardschriftart"/>
    <w:link w:val="berschrift9"/>
    <w:uiPriority w:val="9"/>
    <w:semiHidden/>
    <w:rsid w:val="00543326"/>
    <w:rPr>
      <w:rFonts w:asciiTheme="minorHAnsi" w:eastAsiaTheme="majorEastAsia" w:hAnsiTheme="minorHAnsi" w:cstheme="majorBidi"/>
      <w:color w:val="272727" w:themeColor="text1" w:themeTint="D8"/>
      <w:lang w:eastAsia="de-DE"/>
    </w:rPr>
  </w:style>
  <w:style w:type="paragraph" w:styleId="Titel">
    <w:name w:val="Title"/>
    <w:basedOn w:val="Standard"/>
    <w:next w:val="Standard"/>
    <w:link w:val="TitelZchn"/>
    <w:uiPriority w:val="10"/>
    <w:qFormat/>
    <w:rsid w:val="00543326"/>
    <w:pPr>
      <w:spacing w:after="80" w:line="240" w:lineRule="auto"/>
      <w:contextualSpacing/>
    </w:pPr>
    <w:rPr>
      <w:rFonts w:asciiTheme="majorHAnsi" w:eastAsiaTheme="majorEastAsia" w:hAnsiTheme="majorHAnsi" w:cstheme="majorBidi"/>
      <w:spacing w:val="-10"/>
      <w:kern w:val="28"/>
      <w:sz w:val="56"/>
      <w:szCs w:val="56"/>
      <w:lang w:eastAsia="de-DE"/>
      <w14:ligatures w14:val="standardContextual"/>
    </w:rPr>
  </w:style>
  <w:style w:type="character" w:customStyle="1" w:styleId="TitelZchn">
    <w:name w:val="Titel Zchn"/>
    <w:basedOn w:val="Absatz-Standardschriftart"/>
    <w:link w:val="Titel"/>
    <w:uiPriority w:val="10"/>
    <w:rsid w:val="00543326"/>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543326"/>
    <w:pPr>
      <w:numPr>
        <w:ilvl w:val="1"/>
      </w:numPr>
      <w:spacing w:line="276" w:lineRule="auto"/>
    </w:pPr>
    <w:rPr>
      <w:rFonts w:asciiTheme="minorHAnsi" w:eastAsiaTheme="majorEastAsia" w:hAnsiTheme="minorHAnsi" w:cstheme="majorBidi"/>
      <w:color w:val="595959" w:themeColor="text1" w:themeTint="A6"/>
      <w:spacing w:val="15"/>
      <w:kern w:val="2"/>
      <w:sz w:val="28"/>
      <w:szCs w:val="28"/>
      <w:lang w:eastAsia="de-DE"/>
      <w14:ligatures w14:val="standardContextual"/>
    </w:rPr>
  </w:style>
  <w:style w:type="character" w:customStyle="1" w:styleId="UntertitelZchn">
    <w:name w:val="Untertitel Zchn"/>
    <w:basedOn w:val="Absatz-Standardschriftart"/>
    <w:link w:val="Untertitel"/>
    <w:uiPriority w:val="11"/>
    <w:rsid w:val="00543326"/>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543326"/>
    <w:pPr>
      <w:spacing w:before="160" w:line="276" w:lineRule="auto"/>
      <w:jc w:val="center"/>
    </w:pPr>
    <w:rPr>
      <w:rFonts w:eastAsia="Times New Roman" w:cs="Times New Roman"/>
      <w:i/>
      <w:iCs/>
      <w:color w:val="404040" w:themeColor="text1" w:themeTint="BF"/>
      <w:kern w:val="2"/>
      <w:sz w:val="20"/>
      <w:szCs w:val="20"/>
      <w:lang w:eastAsia="de-DE"/>
      <w14:ligatures w14:val="standardContextual"/>
    </w:rPr>
  </w:style>
  <w:style w:type="character" w:customStyle="1" w:styleId="ZitatZchn">
    <w:name w:val="Zitat Zchn"/>
    <w:basedOn w:val="Absatz-Standardschriftart"/>
    <w:link w:val="Zitat"/>
    <w:uiPriority w:val="29"/>
    <w:rsid w:val="00543326"/>
    <w:rPr>
      <w:rFonts w:cs="Times New Roman"/>
      <w:i/>
      <w:iCs/>
      <w:color w:val="404040" w:themeColor="text1" w:themeTint="BF"/>
      <w:lang w:eastAsia="de-DE"/>
    </w:rPr>
  </w:style>
  <w:style w:type="paragraph" w:styleId="Listenabsatz">
    <w:name w:val="List Paragraph"/>
    <w:basedOn w:val="Standard"/>
    <w:uiPriority w:val="34"/>
    <w:qFormat/>
    <w:rsid w:val="00543326"/>
    <w:pPr>
      <w:spacing w:after="200" w:line="276" w:lineRule="auto"/>
      <w:ind w:left="720"/>
      <w:contextualSpacing/>
    </w:pPr>
    <w:rPr>
      <w:rFonts w:eastAsia="Times New Roman" w:cs="Times New Roman"/>
      <w:kern w:val="2"/>
      <w:sz w:val="20"/>
      <w:szCs w:val="20"/>
      <w:lang w:eastAsia="de-DE"/>
      <w14:ligatures w14:val="standardContextual"/>
    </w:rPr>
  </w:style>
  <w:style w:type="character" w:styleId="IntensiveHervorhebung">
    <w:name w:val="Intense Emphasis"/>
    <w:basedOn w:val="Absatz-Standardschriftart"/>
    <w:uiPriority w:val="21"/>
    <w:qFormat/>
    <w:rsid w:val="00543326"/>
    <w:rPr>
      <w:i/>
      <w:iCs/>
      <w:color w:val="365F91" w:themeColor="accent1" w:themeShade="BF"/>
    </w:rPr>
  </w:style>
  <w:style w:type="paragraph" w:styleId="IntensivesZitat">
    <w:name w:val="Intense Quote"/>
    <w:basedOn w:val="Standard"/>
    <w:next w:val="Standard"/>
    <w:link w:val="IntensivesZitatZchn"/>
    <w:uiPriority w:val="30"/>
    <w:qFormat/>
    <w:rsid w:val="00543326"/>
    <w:pPr>
      <w:pBdr>
        <w:top w:val="single" w:sz="4" w:space="10" w:color="365F91" w:themeColor="accent1" w:themeShade="BF"/>
        <w:bottom w:val="single" w:sz="4" w:space="10" w:color="365F91" w:themeColor="accent1" w:themeShade="BF"/>
      </w:pBdr>
      <w:spacing w:before="360" w:after="360" w:line="276" w:lineRule="auto"/>
      <w:ind w:left="864" w:right="864"/>
      <w:jc w:val="center"/>
    </w:pPr>
    <w:rPr>
      <w:rFonts w:eastAsia="Times New Roman" w:cs="Times New Roman"/>
      <w:i/>
      <w:iCs/>
      <w:color w:val="365F91" w:themeColor="accent1" w:themeShade="BF"/>
      <w:kern w:val="2"/>
      <w:sz w:val="20"/>
      <w:szCs w:val="20"/>
      <w:lang w:eastAsia="de-DE"/>
      <w14:ligatures w14:val="standardContextual"/>
    </w:rPr>
  </w:style>
  <w:style w:type="character" w:customStyle="1" w:styleId="IntensivesZitatZchn">
    <w:name w:val="Intensives Zitat Zchn"/>
    <w:basedOn w:val="Absatz-Standardschriftart"/>
    <w:link w:val="IntensivesZitat"/>
    <w:uiPriority w:val="30"/>
    <w:rsid w:val="00543326"/>
    <w:rPr>
      <w:rFonts w:cs="Times New Roman"/>
      <w:i/>
      <w:iCs/>
      <w:color w:val="365F91" w:themeColor="accent1" w:themeShade="BF"/>
      <w:lang w:eastAsia="de-DE"/>
    </w:rPr>
  </w:style>
  <w:style w:type="character" w:styleId="IntensiverVerweis">
    <w:name w:val="Intense Reference"/>
    <w:basedOn w:val="Absatz-Standardschriftart"/>
    <w:uiPriority w:val="32"/>
    <w:qFormat/>
    <w:rsid w:val="00543326"/>
    <w:rPr>
      <w:b/>
      <w:bCs/>
      <w:smallCaps/>
      <w:color w:val="365F91" w:themeColor="accent1" w:themeShade="BF"/>
      <w:spacing w:val="5"/>
    </w:rPr>
  </w:style>
  <w:style w:type="paragraph" w:styleId="Kopfzeile">
    <w:name w:val="header"/>
    <w:basedOn w:val="Standard"/>
    <w:link w:val="KopfzeileZchn"/>
    <w:uiPriority w:val="99"/>
    <w:unhideWhenUsed/>
    <w:rsid w:val="005433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3326"/>
    <w:rPr>
      <w:rFonts w:eastAsiaTheme="minorHAnsi" w:cstheme="minorBidi"/>
      <w:kern w:val="0"/>
      <w:sz w:val="22"/>
      <w:szCs w:val="22"/>
      <w14:ligatures w14:val="none"/>
    </w:rPr>
  </w:style>
  <w:style w:type="paragraph" w:styleId="Fuzeile">
    <w:name w:val="footer"/>
    <w:basedOn w:val="Standard"/>
    <w:link w:val="FuzeileZchn"/>
    <w:uiPriority w:val="99"/>
    <w:unhideWhenUsed/>
    <w:rsid w:val="005433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3326"/>
    <w:rPr>
      <w:rFonts w:eastAsiaTheme="minorHAnsi" w:cstheme="minorBidi"/>
      <w:kern w:val="0"/>
      <w:sz w:val="22"/>
      <w:szCs w:val="22"/>
      <w14:ligatures w14:val="none"/>
    </w:rPr>
  </w:style>
  <w:style w:type="character" w:styleId="Hyperlink">
    <w:name w:val="Hyperlink"/>
    <w:basedOn w:val="Absatz-Standardschriftart"/>
    <w:uiPriority w:val="99"/>
    <w:unhideWhenUsed/>
    <w:rsid w:val="00543326"/>
    <w:rPr>
      <w:color w:val="0000FF" w:themeColor="hyperlink"/>
      <w:u w:val="single"/>
    </w:rPr>
  </w:style>
  <w:style w:type="paragraph" w:styleId="Funotentext">
    <w:name w:val="footnote text"/>
    <w:basedOn w:val="Standard"/>
    <w:link w:val="FunotentextZchn"/>
    <w:uiPriority w:val="99"/>
    <w:semiHidden/>
    <w:unhideWhenUsed/>
    <w:rsid w:val="0054332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43326"/>
    <w:rPr>
      <w:rFonts w:eastAsiaTheme="minorHAnsi" w:cstheme="minorBidi"/>
      <w:kern w:val="0"/>
      <w14:ligatures w14:val="none"/>
    </w:rPr>
  </w:style>
  <w:style w:type="character" w:styleId="Funotenzeichen">
    <w:name w:val="footnote reference"/>
    <w:basedOn w:val="Absatz-Standardschriftart"/>
    <w:uiPriority w:val="99"/>
    <w:semiHidden/>
    <w:unhideWhenUsed/>
    <w:rsid w:val="005433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eakupfeedback.eu/web/hauff/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2954</Characters>
  <Application>Microsoft Office Word</Application>
  <DocSecurity>0</DocSecurity>
  <Lines>24</Lines>
  <Paragraphs>6</Paragraphs>
  <ScaleCrop>false</ScaleCrop>
  <Company>Hauff-Technik GmbH &amp; Co. KG</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Patrizia</dc:creator>
  <cp:keywords/>
  <dc:description/>
  <cp:lastModifiedBy>Ziegler Patrizia</cp:lastModifiedBy>
  <cp:revision>1</cp:revision>
  <dcterms:created xsi:type="dcterms:W3CDTF">2024-02-08T12:25:00Z</dcterms:created>
  <dcterms:modified xsi:type="dcterms:W3CDTF">2024-02-08T12:26:00Z</dcterms:modified>
</cp:coreProperties>
</file>